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План лекций для студентов 7-го факультета (32 часа)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Статика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  <w:t xml:space="preserve">1. Основные модели механики: сила, мат. точка, тв. тело. Понятие эквивалентности системы сил. Аксиомы статики и их следствия. Теорема о трех силах. Активные силы и реакции связей, виды связей. 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  <w:t xml:space="preserve">2. Понятие сходящихся сил. Приведение сходящихся сил к одной силе. Условия равновесия сходящихся сил. Примеры. Сложение двух параллельных сил. Момент силы относительно точки и относительно оси. Понятие пары сил, момент пары. Равновесие системы пар. 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  <w:t xml:space="preserve">3. Лемма о параллельном переносе сил. Основная теорема статики. Главный вектор и главный момент системы сил. Условия равновесия пространственной системы сил. 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  <w:t>4. Понятие плоской системы сил, алгебраическое описание момента пары сил. Простейший вид плоской системы сил. Теорема Вариньона. Три вида уравнений равновесия плоской системы сил.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  <w:t xml:space="preserve">5. Пространственная система сил, статические инварианты, динамический винт, приведение к динаме, частные случаи приведения. Уравнения равновесия пространственной системы сил. 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  <w:t xml:space="preserve">6. Центр параллельных сил. Центр тяжести. Методы нахождения центра тяжести. Примеры центров тяжести плоских фигур. 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Кинематика.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  <w:t>1. Способы задания движения точки. Определение скорости  точки в случае прямолинейного движения, пример гармонических колебаний. Определение скорости точки в случае криволинейного движения, скорость точки в декартовых координатах, полярных координатах, при естественном способе задания движения. Примеры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  <w:t>2. Определение ускорение точки в прямолинейном и криволинейном движениях. Представление ускорения в декартовых координатах, полярных, разложение ускорения по осям естественного трехгранника. Частные случаи движения:  движении по прямой, по окружности.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  <w:t>3. Задание движение твердого тела. Простейшие типы движений твердого тела: поступательное, вращение вокруг неподвижной оси, вокруг неподвижной точки. Понятие вектора угловой скорости и углового ускорения при движении твердого тела с неподвижной точкой. Примеры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  <w:t xml:space="preserve">4. Плоское движение твердого тела. Аналитическое представление плоского движения. Скорость точки плоской фигуры.  Мгновенный центр скоростей, план скоростей. 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  <w:t>5.Ускорение точек плоской фигуры, мгновенный центр ускорений. Примеры.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  <w:t>6. Сложное движение твердого тела с одной неподвижной точкой, задание движения, углы Эйлера. Мгновенная ось вращения, мгновенная угловая скорость, распределение линейных скоростей отдельных точек. Угловое ускорение твердого тела с одной неподвижной точкой, распределение линейных ускорений отдельных точек твердого тела.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  <w:t xml:space="preserve">7. Сложное движение точки. Абсолютная и относительная производная от вектора. Теорема о сложении скоростей. Теорема о сложении ускорений. 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Динамика точки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  <w:t>1. Предмет и задачи динамики. Инерциальные и неинерциальные системы отсчета. Аксиомы динамики. Второй закон Ньютона как дифференциальные уравнения движения точки. Понятие дифференциальных уравнений и их решений. Первая и вторая задача динамики. Примеры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  <w:t xml:space="preserve">2. Дифференциальное уравнение прямолинейного движения точки, общие теоремы динамики точки для прямолинейного движения.  Свободные гармонические колебания в отсутствии сил трения, вынужденные колебания, резонансные колебания. 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  <w:t>3. Несвободное движение точки, принцип освобождаемости от связей. Уравнения несвободного движения. Уравнения колебаний математического маятника.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229</TotalTime>
  <Application>LibreOffice/26.2.0.3$Windows_X86_64 LibreOffice_project/620$Build-3</Application>
  <AppVersion>15.0000</AppVersion>
  <Pages>1</Pages>
  <Words>405</Words>
  <Characters>2876</Characters>
  <CharactersWithSpaces>3289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2026-02-14T17:30:57Z</dcterms:created>
  <dc:creator/>
  <dc:description/>
  <dc:language>ru-RU</dc:language>
  <cp:lastModifiedBy/>
  <dcterms:modified xsi:type="dcterms:W3CDTF">2026-02-15T15:24:46Z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